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E85D" w14:textId="77777777" w:rsidR="00EF6BB4" w:rsidRPr="00421D31" w:rsidRDefault="00EF6BB4" w:rsidP="00EF6BB4">
      <w:pPr>
        <w:pStyle w:val="Teksttreci80"/>
        <w:shd w:val="clear" w:color="auto" w:fill="auto"/>
        <w:spacing w:before="0" w:after="202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21D31">
        <w:rPr>
          <w:rFonts w:ascii="Times New Roman" w:hAnsi="Times New Roman" w:cs="Times New Roman"/>
          <w:sz w:val="24"/>
          <w:szCs w:val="24"/>
        </w:rPr>
        <w:t>Klauzula informacyjna</w:t>
      </w:r>
    </w:p>
    <w:p w14:paraId="6817F5F9" w14:textId="77777777" w:rsidR="00EF6BB4" w:rsidRDefault="00EF6BB4" w:rsidP="00EF6BB4">
      <w:pPr>
        <w:pStyle w:val="Teksttreci80"/>
        <w:shd w:val="clear" w:color="auto" w:fill="auto"/>
        <w:spacing w:before="0" w:after="202" w:line="220" w:lineRule="exact"/>
        <w:jc w:val="center"/>
        <w:rPr>
          <w:rFonts w:ascii="Times New Roman" w:hAnsi="Times New Roman" w:cs="Times New Roman"/>
          <w:b w:val="0"/>
          <w:i/>
          <w:sz w:val="20"/>
          <w:szCs w:val="20"/>
          <w:u w:val="single"/>
        </w:rPr>
      </w:pPr>
      <w:r w:rsidRPr="00412CC3">
        <w:rPr>
          <w:rFonts w:ascii="Times New Roman" w:hAnsi="Times New Roman" w:cs="Times New Roman"/>
          <w:sz w:val="24"/>
          <w:szCs w:val="24"/>
        </w:rPr>
        <w:t>Rekrutacja (</w:t>
      </w:r>
      <w:r>
        <w:rPr>
          <w:rFonts w:ascii="Times New Roman" w:hAnsi="Times New Roman" w:cs="Times New Roman"/>
          <w:sz w:val="24"/>
          <w:szCs w:val="24"/>
        </w:rPr>
        <w:t>papierowa</w:t>
      </w:r>
      <w:r w:rsidRPr="00412C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Przedszkole</w:t>
      </w:r>
    </w:p>
    <w:p w14:paraId="7A444884" w14:textId="77777777" w:rsidR="00EF6BB4" w:rsidRDefault="00EF6BB4" w:rsidP="00EF6BB4">
      <w:pPr>
        <w:pStyle w:val="Teksttreci80"/>
        <w:shd w:val="clear" w:color="auto" w:fill="auto"/>
        <w:spacing w:before="0" w:after="202" w:line="220" w:lineRule="exact"/>
        <w:jc w:val="center"/>
        <w:rPr>
          <w:rFonts w:ascii="Times New Roman" w:hAnsi="Times New Roman" w:cs="Times New Roman"/>
          <w:b w:val="0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i/>
          <w:sz w:val="20"/>
          <w:szCs w:val="20"/>
          <w:u w:val="single"/>
        </w:rPr>
        <w:t xml:space="preserve">W przypadku podania danych szczególnie chronionych o których mowa w art. 9 ust. 1 RODO,  objętych dodatkowym kryterium naboru, należy wyrazić zgodę zgodnie z niżej podanym wzorem: </w:t>
      </w:r>
    </w:p>
    <w:p w14:paraId="289EE1D9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rPr>
          <w:b w:val="0"/>
          <w:i/>
          <w:sz w:val="20"/>
          <w:szCs w:val="20"/>
        </w:rPr>
      </w:pPr>
    </w:p>
    <w:p w14:paraId="724AF8E7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 w:line="220" w:lineRule="exac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*)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niepotrzebne skreślić) </w:t>
      </w:r>
    </w:p>
    <w:p w14:paraId="413BA32A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[   ]  Wyrażam zgodę   [   ] Nie wyrażam zgody </w:t>
      </w:r>
    </w:p>
    <w:p w14:paraId="27EF55CE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na przetwarzanie danych szczególnie chronionych zgodnie z art. 9 ust. 2 lit. a RODO, zawartych we zgłoszeniu  rekrutacyjnym w części obejmującej dodatkowe kryteria naboru.  </w:t>
      </w:r>
    </w:p>
    <w:p w14:paraId="23BB879F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</w:p>
    <w:p w14:paraId="6C4E92AF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</w:p>
    <w:p w14:paraId="1D5E3F0F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</w:p>
    <w:p w14:paraId="43A5E31D" w14:textId="77777777" w:rsidR="00EF6BB4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>…………………………………………</w:t>
      </w:r>
    </w:p>
    <w:p w14:paraId="4E06A002" w14:textId="77777777" w:rsidR="00EF6BB4" w:rsidRPr="000F2EC8" w:rsidRDefault="00EF6BB4" w:rsidP="00EF6BB4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>Podpis rodzica / opiekuna dziecka</w:t>
      </w:r>
    </w:p>
    <w:p w14:paraId="6F3549B6" w14:textId="77777777" w:rsidR="00EF6BB4" w:rsidRDefault="00EF6BB4" w:rsidP="00EF6BB4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A59B4EA" w14:textId="77777777" w:rsidR="00EF6BB4" w:rsidRPr="00264E86" w:rsidRDefault="00EF6BB4" w:rsidP="00EF6BB4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0E7E6122" w14:textId="77777777" w:rsidR="00EF6BB4" w:rsidRPr="00264E86" w:rsidRDefault="00EF6BB4" w:rsidP="00EF6BB4">
      <w:pPr>
        <w:pStyle w:val="NormalnyWeb1"/>
        <w:spacing w:after="0"/>
        <w:jc w:val="both"/>
        <w:rPr>
          <w:b/>
          <w:bCs/>
        </w:rPr>
      </w:pPr>
      <w:r w:rsidRPr="00264E86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 </w:t>
      </w:r>
    </w:p>
    <w:p w14:paraId="21610CF3" w14:textId="77777777" w:rsidR="00EF6BB4" w:rsidRPr="00264E86" w:rsidRDefault="00EF6BB4" w:rsidP="00EF6BB4">
      <w:pPr>
        <w:pStyle w:val="NormalnyWeb1"/>
        <w:spacing w:after="0"/>
        <w:jc w:val="both"/>
      </w:pPr>
      <w:r w:rsidRPr="00264E86">
        <w:rPr>
          <w:b/>
          <w:bCs/>
        </w:rPr>
        <w:t>informujemy, że:</w:t>
      </w:r>
    </w:p>
    <w:p w14:paraId="233A9794" w14:textId="77777777" w:rsidR="00EF6BB4" w:rsidRPr="00264E86" w:rsidRDefault="00EF6BB4" w:rsidP="00EF6BB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Pani/Pana danych osobowych jaki i danych osobowych Pani/Pana dziecka w ramach procesu rekrutacji jest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Przedszkole Samorządowe w Pacynie z siedzibą w Skrzeszewach</w:t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siedzibą w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09-541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Pacyna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Skrzeszewy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D5BF51" w14:textId="77777777" w:rsidR="00EF6BB4" w:rsidRPr="00264E86" w:rsidRDefault="00EF6BB4" w:rsidP="00EF6BB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podmiocie wyznaczono Inspektora ds. ochrony danych osobowych, z którym można się kontaktować  za pomocą  poczty elektronicznej 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e-mail: iodo@marwikpoland.pl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64E8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  <w:br/>
      </w:r>
      <w:r w:rsidRPr="00264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inspektorem danych osobowych można kontaktować we wszystkich sprawach dotyczących przetwarzania danych osobowych oraz korzystania z praw związanych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64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przetwarzaniem danych osobowych.  </w:t>
      </w:r>
    </w:p>
    <w:p w14:paraId="381942E5" w14:textId="77777777" w:rsidR="00EF6BB4" w:rsidRPr="00264E86" w:rsidRDefault="00EF6BB4" w:rsidP="00EF6BB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E86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kandydatów oraz rodziców lub opiekunów prawnych kandydatów będą przetwarzane w celu przeprowadzenia postępowania rekrutacyjnego, o którym mowa w art. art. 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ust 1 ustawy Prawo oświatowe, </w:t>
      </w:r>
      <w:r w:rsidRPr="00264E8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6 ust. 1 lit. c oraz art. 9 ust. 2 lit. g RODO w związku z art. 149 i 150 ustawy z dnia 14 grudnia 2016 r. Prawo oświatowe, który określa treść wniosku o przyjęcie do przedszkola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</w:t>
      </w:r>
      <w:r w:rsidRPr="00264E86">
        <w:rPr>
          <w:rFonts w:ascii="Times New Roman" w:eastAsia="Times New Roman" w:hAnsi="Times New Roman" w:cs="Times New Roman"/>
          <w:spacing w:val="-27"/>
          <w:sz w:val="24"/>
          <w:szCs w:val="24"/>
          <w:lang w:eastAsia="ar-SA"/>
        </w:rPr>
        <w:t xml:space="preserve"> </w:t>
      </w:r>
      <w:r w:rsidRPr="00264E86">
        <w:rPr>
          <w:rFonts w:ascii="Times New Roman" w:eastAsia="Times New Roman" w:hAnsi="Times New Roman" w:cs="Times New Roman"/>
          <w:sz w:val="24"/>
          <w:szCs w:val="24"/>
          <w:lang w:eastAsia="ar-SA"/>
        </w:rPr>
        <w:t>rekrutacyjnego.</w:t>
      </w:r>
    </w:p>
    <w:p w14:paraId="3C281512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Odbiorcą  danych  osobowych  zawartych  we  wniosku  może  być: organ prowadzący w zakresie zapewnienia miejsca realizacji wychowania przedszkolnego, organy administracji publicznej uprawnione do uzyskania takich informacji na podstawie przepisów</w:t>
      </w:r>
      <w:r w:rsidRPr="00264E8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prawa.</w:t>
      </w:r>
    </w:p>
    <w:p w14:paraId="68BD311F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3"/>
          <w:tab w:val="left" w:pos="815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Dane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osobowe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nie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będą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przekazywane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państwa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trzeciego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ani</w:t>
      </w:r>
      <w:r w:rsidRPr="00264E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organizacji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międzynarodowej.</w:t>
      </w:r>
    </w:p>
    <w:p w14:paraId="3D126D72" w14:textId="77777777" w:rsidR="00EF6BB4" w:rsidRPr="00264E86" w:rsidRDefault="00EF6BB4" w:rsidP="00EF6BB4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 xml:space="preserve">Dane będą przechowywane przez okres wskazany w art. 160 ustawy Prawo oświatowe, z którego wynika, że dane osobowe kandydatów  zgromadzone   </w:t>
      </w:r>
      <w:r>
        <w:rPr>
          <w:rFonts w:ascii="Times New Roman" w:hAnsi="Times New Roman" w:cs="Times New Roman"/>
          <w:sz w:val="24"/>
          <w:szCs w:val="24"/>
        </w:rPr>
        <w:br/>
      </w:r>
      <w:r w:rsidRPr="00264E86">
        <w:rPr>
          <w:rFonts w:ascii="Times New Roman" w:hAnsi="Times New Roman" w:cs="Times New Roman"/>
          <w:sz w:val="24"/>
          <w:szCs w:val="24"/>
        </w:rPr>
        <w:t xml:space="preserve">w   celach   postępowania   rekrutacyjnego   oraz   dokumentacja   postępowania   </w:t>
      </w:r>
      <w:r w:rsidRPr="00264E86">
        <w:rPr>
          <w:rFonts w:ascii="Times New Roman" w:hAnsi="Times New Roman" w:cs="Times New Roman"/>
          <w:sz w:val="24"/>
          <w:szCs w:val="24"/>
        </w:rPr>
        <w:lastRenderedPageBreak/>
        <w:t>rekrutacyjnego   są</w:t>
      </w:r>
      <w:r w:rsidRPr="00264E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przechowywane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nie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dłużej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niż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końca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okresu,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którym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dziecko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korzysta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z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wychowania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przedszkolnego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danym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publicznym przedszkolu, oddziale przedszkolnym, zaś  dane  osobowe  kandydatów  nieprzyjętych  zgromadzone  w  celach  postępowania  rekrutacyjnego  są   przechowywane</w:t>
      </w:r>
      <w:r w:rsidRPr="00264E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 przedszkolu,</w:t>
      </w:r>
      <w:r w:rsidRPr="00264E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przez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okres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roku,</w:t>
      </w:r>
      <w:r w:rsidRPr="00264E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chyba,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że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na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rozstrzygnięcie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dyrektora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przedszkola,</w:t>
      </w:r>
      <w:r w:rsidRPr="00264E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została</w:t>
      </w:r>
      <w:r w:rsidRPr="00264E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wniesiona</w:t>
      </w:r>
      <w:r w:rsidRPr="00264E8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skarga do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sądu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administracyjnego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i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postępowanie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nie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zostało</w:t>
      </w:r>
      <w:r w:rsidRPr="00264E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zakończone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prawomocnym</w:t>
      </w:r>
      <w:r w:rsidRPr="00264E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wyrokiem.</w:t>
      </w:r>
    </w:p>
    <w:p w14:paraId="06FD7992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Rodzicom lub opiekunom prawnym przysługuje prawo dostępu do danych osobowych dotyczących ich dziecka (kandydata), żądania ich  sprostowania  lub  usunięcia.  Wniesienie  żądania  usunięcia  danych  jest  równoznaczne  z  rezygnacją  z  udziału w procesie rekrutacji. Ponadto rodzicom lub opiekunom prawnym przysługuje prawo do żądania ograniczenia przetwarzania w przypadkach określonych w art. 18</w:t>
      </w:r>
      <w:r w:rsidRPr="00264E8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RODO.</w:t>
      </w:r>
    </w:p>
    <w:p w14:paraId="452D90A2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danych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procesie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naboru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jest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art.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6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ust.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1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lit.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c)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RODO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nie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przysługuje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prawo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przenoszenia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danych</w:t>
      </w:r>
      <w:r w:rsidRPr="00264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na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podstawie art. 20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RODO.</w:t>
      </w:r>
    </w:p>
    <w:p w14:paraId="00127258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W trakcie przetwarzania danych na potrzeby procesu rekrutacji nie dochodzi do wyłącznie zautomatyzowanego podejmowania decyzji ani do profilowania, o których mowa w art. 22 ust. 1 i 4 RODO. Oznacza to, że żadne decyzje  dotyczące przyjęcia do  przedszkola nie zapadają automatycznie oraz że nie buduje się żadnych profili</w:t>
      </w:r>
      <w:r w:rsidRPr="00264E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kandydatów.</w:t>
      </w:r>
    </w:p>
    <w:p w14:paraId="5EB94520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Rodzicom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lub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opiekunom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prawnym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kandydata,</w:t>
      </w:r>
      <w:r w:rsidRPr="00264E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jeżeli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twierdzą,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że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przetwarzanie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danych</w:t>
      </w:r>
      <w:r w:rsidRPr="00264E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procesie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rekrutacji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narusza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obowiązujące przepisy prawa,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dla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którego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ścieżkę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odwoławczą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przewidują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przepisy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Prawa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oświatowego;</w:t>
      </w:r>
    </w:p>
    <w:p w14:paraId="049DCE72" w14:textId="77777777" w:rsidR="00EF6BB4" w:rsidRPr="00264E86" w:rsidRDefault="00EF6BB4" w:rsidP="00EF6BB4">
      <w:pPr>
        <w:pStyle w:val="Akapitzlist"/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E86">
        <w:rPr>
          <w:rFonts w:ascii="Times New Roman" w:hAnsi="Times New Roman" w:cs="Times New Roman"/>
          <w:sz w:val="24"/>
          <w:szCs w:val="24"/>
        </w:rPr>
        <w:t>Podanie danych zawartych w niniejszym wniosku i dołączonych dokumentach nie jest obowiązkowe, jednak jest warunkiem umożliwiającym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udział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postępowaniu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rekrutacyjnym</w:t>
      </w:r>
      <w:r w:rsidRPr="00264E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przedszkola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oraz</w:t>
      </w:r>
      <w:r w:rsidRPr="00264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umożliwiającym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korzystanie z  uprawnień  wynikających z kryteriów rekrutacji, co wynika  w szczególności  z przepisów wskazanych  w pkt  3.  Oznacza to,   że</w:t>
      </w:r>
      <w:r w:rsidRPr="00264E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podanie</w:t>
      </w:r>
      <w:r w:rsidRPr="00264E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danych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zawartych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we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wniosku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jest</w:t>
      </w:r>
      <w:r w:rsidRPr="00264E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konieczne</w:t>
      </w:r>
      <w:r w:rsidRPr="00264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uczestniczenia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procesie</w:t>
      </w:r>
      <w:r w:rsidRPr="00264E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rekrutacji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do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przedszkola,</w:t>
      </w:r>
      <w:r w:rsidRPr="00264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natomiast podanie danych (w tym dołączenie stosownych dokumentów) potwierdzających spełnianie poszczególnych kryteriów obowiązujących</w:t>
      </w:r>
      <w:r w:rsidRPr="00264E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w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rekrutacji</w:t>
      </w:r>
      <w:r w:rsidRPr="00264E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jest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konieczne,</w:t>
      </w:r>
      <w:r w:rsidRPr="00264E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aby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móc</w:t>
      </w:r>
      <w:r w:rsidRPr="00264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korzystać</w:t>
      </w:r>
      <w:r w:rsidRPr="00264E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z</w:t>
      </w:r>
      <w:r w:rsidRPr="00264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tych</w:t>
      </w:r>
      <w:r w:rsidRPr="00264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E86">
        <w:rPr>
          <w:rFonts w:ascii="Times New Roman" w:hAnsi="Times New Roman" w:cs="Times New Roman"/>
          <w:sz w:val="24"/>
          <w:szCs w:val="24"/>
        </w:rPr>
        <w:t>kryteriów.</w:t>
      </w:r>
    </w:p>
    <w:p w14:paraId="1F89FC36" w14:textId="77777777" w:rsidR="00640F55" w:rsidRDefault="00640F55"/>
    <w:sectPr w:rsidR="0064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C56E4"/>
    <w:multiLevelType w:val="hybridMultilevel"/>
    <w:tmpl w:val="BD9224A8"/>
    <w:lvl w:ilvl="0" w:tplc="0415000F">
      <w:start w:val="1"/>
      <w:numFmt w:val="decimal"/>
      <w:lvlText w:val="%1."/>
      <w:lvlJc w:val="left"/>
      <w:pPr>
        <w:ind w:left="814" w:hanging="356"/>
      </w:pPr>
      <w:rPr>
        <w:rFonts w:hint="default"/>
        <w:spacing w:val="-1"/>
        <w:w w:val="100"/>
        <w:sz w:val="24"/>
        <w:szCs w:val="24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num w:numId="1" w16cid:durableId="6735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B4"/>
    <w:rsid w:val="00020423"/>
    <w:rsid w:val="00640F55"/>
    <w:rsid w:val="00875D9C"/>
    <w:rsid w:val="008D530C"/>
    <w:rsid w:val="00E62BE9"/>
    <w:rsid w:val="00E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B0C"/>
  <w15:chartTrackingRefBased/>
  <w15:docId w15:val="{E4153355-01A4-42E9-B060-85DC6A11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BB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B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B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B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B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B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B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B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F6B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B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B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BB4"/>
    <w:rPr>
      <w:b/>
      <w:bCs/>
      <w:smallCaps/>
      <w:color w:val="2F5496" w:themeColor="accent1" w:themeShade="BF"/>
      <w:spacing w:val="5"/>
    </w:rPr>
  </w:style>
  <w:style w:type="character" w:customStyle="1" w:styleId="Teksttreci8">
    <w:name w:val="Tekst treści (8)_"/>
    <w:basedOn w:val="Domylnaczcionkaakapitu"/>
    <w:link w:val="Teksttreci80"/>
    <w:rsid w:val="00EF6BB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F6BB4"/>
    <w:pPr>
      <w:widowControl w:val="0"/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uiPriority w:val="1"/>
    <w:qFormat/>
    <w:rsid w:val="00EF6B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6BB4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NormalnyWeb1">
    <w:name w:val="Normalny (Web)1"/>
    <w:basedOn w:val="Normalny"/>
    <w:rsid w:val="00EF6BB4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</cp:revision>
  <dcterms:created xsi:type="dcterms:W3CDTF">2025-02-25T15:06:00Z</dcterms:created>
  <dcterms:modified xsi:type="dcterms:W3CDTF">2025-02-25T15:07:00Z</dcterms:modified>
</cp:coreProperties>
</file>